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DC0C" w14:textId="3CDE6A85" w:rsidR="008C6F4E" w:rsidRPr="001279A5" w:rsidRDefault="001279A5" w:rsidP="009D6D9C">
      <w:pPr>
        <w:pStyle w:val="Ttulo1"/>
      </w:pPr>
      <w:r w:rsidRPr="001279A5">
        <w:t xml:space="preserve">Análisis </w:t>
      </w:r>
      <w:r>
        <w:t>de género en las iniciativas</w:t>
      </w:r>
    </w:p>
    <w:p w14:paraId="71FA2411" w14:textId="1BE436F1" w:rsidR="00CE529A" w:rsidRPr="001279A5" w:rsidRDefault="00D41A3A" w:rsidP="001279A5">
      <w:pPr>
        <w:rPr>
          <w:lang w:val="es-MX"/>
        </w:rPr>
      </w:pPr>
      <w:r>
        <w:rPr>
          <w:lang w:val="es-MX"/>
        </w:rPr>
        <w:t>S</w:t>
      </w:r>
      <w:r w:rsidR="001279A5" w:rsidRPr="001279A5">
        <w:rPr>
          <w:lang w:val="es-MX"/>
        </w:rPr>
        <w:t xml:space="preserve">e refiere </w:t>
      </w:r>
      <w:r>
        <w:rPr>
          <w:lang w:val="es-MX"/>
        </w:rPr>
        <w:t>cuando</w:t>
      </w:r>
      <w:r w:rsidR="001279A5" w:rsidRPr="001279A5">
        <w:rPr>
          <w:lang w:val="es-MX"/>
        </w:rPr>
        <w:t xml:space="preserve"> un</w:t>
      </w:r>
      <w:r w:rsidR="001279A5">
        <w:rPr>
          <w:lang w:val="es-MX"/>
        </w:rPr>
        <w:t xml:space="preserve"> proyecto </w:t>
      </w:r>
      <w:r w:rsidR="001279A5" w:rsidRPr="001279A5">
        <w:rPr>
          <w:lang w:val="es-MX"/>
        </w:rPr>
        <w:t>que atiende específicamente diferencias existentes y potenciales entre hombres y mujeres</w:t>
      </w:r>
      <w:r w:rsidR="009D6D9C" w:rsidRPr="001279A5">
        <w:rPr>
          <w:lang w:val="es-MX"/>
        </w:rPr>
        <w:t xml:space="preserve">. </w:t>
      </w:r>
      <w:r w:rsidR="001279A5">
        <w:rPr>
          <w:lang w:val="es-MX"/>
        </w:rPr>
        <w:t>S</w:t>
      </w:r>
      <w:r w:rsidR="001279A5" w:rsidRPr="001279A5">
        <w:rPr>
          <w:lang w:val="es-MX"/>
        </w:rPr>
        <w:t xml:space="preserve">e enfoca en cómo los proyectos impactan o impactarán de manera diferente a hombres y mujeres. </w:t>
      </w:r>
    </w:p>
    <w:tbl>
      <w:tblPr>
        <w:tblStyle w:val="Tabladelista4-nfasis1"/>
        <w:tblpPr w:leftFromText="181" w:rightFromText="181" w:vertAnchor="text" w:horzAnchor="margin" w:tblpY="181"/>
        <w:tblOverlap w:val="nev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2547E"/>
          <w:insideV w:val="single" w:sz="4" w:space="0" w:color="52547E"/>
        </w:tblBorders>
        <w:tblLook w:val="04A0" w:firstRow="1" w:lastRow="0" w:firstColumn="1" w:lastColumn="0" w:noHBand="0" w:noVBand="1"/>
      </w:tblPr>
      <w:tblGrid>
        <w:gridCol w:w="10485"/>
      </w:tblGrid>
      <w:tr w:rsidR="001279A5" w:rsidRPr="001279A5" w14:paraId="6B501E9A" w14:textId="77777777" w:rsidTr="00127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il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  <w:shd w:val="clear" w:color="auto" w:fill="52547E"/>
            <w:vAlign w:val="center"/>
          </w:tcPr>
          <w:p w14:paraId="7E857BAE" w14:textId="0DAD4077" w:rsidR="001279A5" w:rsidRPr="001279A5" w:rsidRDefault="001279A5" w:rsidP="009D6D9C">
            <w:pPr>
              <w:jc w:val="center"/>
              <w:rPr>
                <w:lang w:val="es-MX"/>
              </w:rPr>
            </w:pPr>
            <w:r w:rsidRPr="001279A5">
              <w:rPr>
                <w:lang w:val="es-MX"/>
              </w:rPr>
              <w:t>Guía de preguntas para el análisis de géner</w:t>
            </w:r>
            <w:r>
              <w:rPr>
                <w:lang w:val="es-MX"/>
              </w:rPr>
              <w:t>o</w:t>
            </w:r>
          </w:p>
        </w:tc>
      </w:tr>
      <w:tr w:rsidR="001279A5" w:rsidRPr="001279A5" w14:paraId="17F7DB48" w14:textId="77777777" w:rsidTr="0012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52547E"/>
            </w:tcBorders>
            <w:shd w:val="clear" w:color="auto" w:fill="EDEAE5"/>
            <w:vAlign w:val="center"/>
          </w:tcPr>
          <w:p w14:paraId="0A3FDB50" w14:textId="77777777" w:rsidR="001279A5" w:rsidRDefault="001279A5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En el diseño del proyecto:</w:t>
            </w:r>
          </w:p>
          <w:p w14:paraId="2FEA9393" w14:textId="10CF9E2F" w:rsidR="001279A5" w:rsidRPr="00EB1239" w:rsidRDefault="001279A5" w:rsidP="001279A5">
            <w:pPr>
              <w:pStyle w:val="Prrafodelista"/>
              <w:numPr>
                <w:ilvl w:val="0"/>
                <w:numId w:val="6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¿El proyecto analiza o confronta las </w:t>
            </w:r>
            <w:r w:rsidRPr="00BC23C4">
              <w:rPr>
                <w:lang w:val="es-MX"/>
              </w:rPr>
              <w:t>inequidades existentes</w:t>
            </w:r>
            <w:r w:rsidRPr="00EB1239">
              <w:rPr>
                <w:b w:val="0"/>
                <w:bCs w:val="0"/>
                <w:lang w:val="es-MX"/>
              </w:rPr>
              <w:t xml:space="preserve"> entre hombres y mu</w:t>
            </w:r>
            <w:r w:rsidRPr="00EB1239">
              <w:rPr>
                <w:b w:val="0"/>
                <w:bCs w:val="0"/>
                <w:lang w:val="es-MX"/>
              </w:rPr>
              <w:t>j</w:t>
            </w:r>
            <w:r w:rsidRPr="00EB1239">
              <w:rPr>
                <w:b w:val="0"/>
                <w:bCs w:val="0"/>
                <w:lang w:val="es-MX"/>
              </w:rPr>
              <w:t>eres?</w:t>
            </w:r>
          </w:p>
          <w:p w14:paraId="0E6C9532" w14:textId="552C33DC" w:rsidR="001279A5" w:rsidRPr="001279A5" w:rsidRDefault="001279A5" w:rsidP="001279A5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¿Contribuirá el proyecto </w:t>
            </w:r>
            <w:r w:rsidRPr="00BC23C4">
              <w:rPr>
                <w:b w:val="0"/>
                <w:bCs w:val="0"/>
                <w:lang w:val="es-MX"/>
              </w:rPr>
              <w:t>propuesto a</w:t>
            </w:r>
            <w:r w:rsidRPr="00BC23C4">
              <w:rPr>
                <w:lang w:val="es-MX"/>
              </w:rPr>
              <w:t xml:space="preserve"> disminuir</w:t>
            </w:r>
            <w:r w:rsidRPr="00EB1239">
              <w:rPr>
                <w:b w:val="0"/>
                <w:bCs w:val="0"/>
                <w:lang w:val="es-MX"/>
              </w:rPr>
              <w:t xml:space="preserve"> las inequidades existentes entre hombres y mujeres?</w:t>
            </w:r>
          </w:p>
        </w:tc>
      </w:tr>
      <w:tr w:rsidR="001279A5" w:rsidRPr="00EB1239" w14:paraId="344F6344" w14:textId="77777777" w:rsidTr="001279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vAlign w:val="center"/>
          </w:tcPr>
          <w:p w14:paraId="412C0387" w14:textId="77777777" w:rsidR="001279A5" w:rsidRDefault="00EB1239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En el monitoreo</w:t>
            </w:r>
          </w:p>
          <w:p w14:paraId="2613EF2A" w14:textId="4DDDB3AE" w:rsidR="00EB1239" w:rsidRPr="00EB1239" w:rsidRDefault="00EB1239" w:rsidP="00EB1239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¿Se </w:t>
            </w:r>
            <w:r w:rsidRPr="00BC23C4">
              <w:rPr>
                <w:lang w:val="es-MX"/>
              </w:rPr>
              <w:t>involucran</w:t>
            </w:r>
            <w:r w:rsidRPr="00EB1239">
              <w:rPr>
                <w:b w:val="0"/>
                <w:bCs w:val="0"/>
                <w:lang w:val="es-MX"/>
              </w:rPr>
              <w:t xml:space="preserve"> mujeres y hombres por igual en el proceso de implementación?</w:t>
            </w:r>
          </w:p>
        </w:tc>
      </w:tr>
      <w:tr w:rsidR="001279A5" w:rsidRPr="00EB1239" w14:paraId="4798B319" w14:textId="77777777" w:rsidTr="0012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EDEAE5"/>
            <w:vAlign w:val="center"/>
          </w:tcPr>
          <w:p w14:paraId="6DEF55FD" w14:textId="77777777" w:rsidR="001279A5" w:rsidRDefault="00EB1239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Evaluar la participación</w:t>
            </w:r>
          </w:p>
          <w:p w14:paraId="309E30D3" w14:textId="77777777" w:rsidR="00EB1239" w:rsidRPr="00EB1239" w:rsidRDefault="00EB1239" w:rsidP="00EB1239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¿Las mujeres pueden </w:t>
            </w:r>
            <w:r w:rsidRPr="00EB1239">
              <w:rPr>
                <w:lang w:val="es-MX"/>
              </w:rPr>
              <w:t>expresarse</w:t>
            </w:r>
            <w:r w:rsidRPr="00EB1239">
              <w:rPr>
                <w:b w:val="0"/>
                <w:bCs w:val="0"/>
                <w:lang w:val="es-MX"/>
              </w:rPr>
              <w:t xml:space="preserve"> libremente en público?</w:t>
            </w:r>
          </w:p>
          <w:p w14:paraId="351A8C29" w14:textId="56D76D9E" w:rsidR="00EB1239" w:rsidRPr="00EB1239" w:rsidRDefault="00EB1239" w:rsidP="00EB1239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Si hay que </w:t>
            </w:r>
            <w:r w:rsidRPr="00EB1239">
              <w:rPr>
                <w:lang w:val="es-MX"/>
              </w:rPr>
              <w:t>desplazarse</w:t>
            </w:r>
            <w:r w:rsidRPr="00EB1239">
              <w:rPr>
                <w:b w:val="0"/>
                <w:bCs w:val="0"/>
                <w:lang w:val="es-MX"/>
              </w:rPr>
              <w:t xml:space="preserve"> para acudir a la reunión, ¿vendrán las mujeres y los hombres?</w:t>
            </w:r>
          </w:p>
          <w:p w14:paraId="0513912B" w14:textId="21952EED" w:rsidR="00EB1239" w:rsidRPr="00EB1239" w:rsidRDefault="00EB1239" w:rsidP="00EB1239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¿Los </w:t>
            </w:r>
            <w:r w:rsidRPr="00EB1239">
              <w:rPr>
                <w:lang w:val="es-MX"/>
              </w:rPr>
              <w:t>canales de comunicación</w:t>
            </w:r>
            <w:r w:rsidRPr="00EB1239">
              <w:rPr>
                <w:b w:val="0"/>
                <w:bCs w:val="0"/>
                <w:lang w:val="es-MX"/>
              </w:rPr>
              <w:t xml:space="preserve"> escogidos para invitar a las mujeres y a los hombres a</w:t>
            </w:r>
          </w:p>
          <w:p w14:paraId="7DAE7376" w14:textId="5AB4C2F6" w:rsidR="00EB1239" w:rsidRPr="00EB1239" w:rsidRDefault="00EB1239" w:rsidP="00EB1239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>participar en la reunión toman en cuenta las diferencias de género?</w:t>
            </w:r>
          </w:p>
        </w:tc>
      </w:tr>
      <w:tr w:rsidR="001279A5" w:rsidRPr="00EB1239" w14:paraId="7913DEE7" w14:textId="77777777" w:rsidTr="001279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vAlign w:val="center"/>
          </w:tcPr>
          <w:p w14:paraId="09234AD9" w14:textId="77777777" w:rsidR="001279A5" w:rsidRDefault="00EB1239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Uso de tiempo</w:t>
            </w:r>
          </w:p>
          <w:p w14:paraId="5B67D47E" w14:textId="77777777" w:rsidR="00EB1239" w:rsidRPr="0048360D" w:rsidRDefault="00EB1239" w:rsidP="0048360D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>¿Có</w:t>
            </w:r>
            <w:r w:rsidRPr="00EB1239">
              <w:rPr>
                <w:b w:val="0"/>
                <w:bCs w:val="0"/>
                <w:lang w:val="es-MX"/>
              </w:rPr>
              <w:t xml:space="preserve">mo son </w:t>
            </w:r>
            <w:r w:rsidRPr="00EB1239">
              <w:rPr>
                <w:lang w:val="es-MX"/>
              </w:rPr>
              <w:t>valoradas</w:t>
            </w:r>
            <w:r w:rsidRPr="00EB1239">
              <w:rPr>
                <w:b w:val="0"/>
                <w:bCs w:val="0"/>
                <w:lang w:val="es-MX"/>
              </w:rPr>
              <w:t xml:space="preserve"> las actividades asignadas a las mujeres y a los hombres? </w:t>
            </w:r>
          </w:p>
          <w:p w14:paraId="394FBF50" w14:textId="77777777" w:rsidR="0048360D" w:rsidRPr="00EB1239" w:rsidRDefault="0048360D" w:rsidP="0048360D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 xml:space="preserve">¿Las mujeres y los hombres estarán </w:t>
            </w:r>
            <w:r w:rsidRPr="00EB1239">
              <w:rPr>
                <w:lang w:val="es-MX"/>
              </w:rPr>
              <w:t>disponibles al mismo tiempo</w:t>
            </w:r>
            <w:r w:rsidRPr="00EB1239">
              <w:rPr>
                <w:b w:val="0"/>
                <w:bCs w:val="0"/>
                <w:lang w:val="es-MX"/>
              </w:rPr>
              <w:t xml:space="preserve"> para participar en la</w:t>
            </w:r>
          </w:p>
          <w:p w14:paraId="436B3C39" w14:textId="77777777" w:rsidR="0048360D" w:rsidRPr="00EB1239" w:rsidRDefault="0048360D" w:rsidP="0048360D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>discusión?</w:t>
            </w:r>
          </w:p>
          <w:p w14:paraId="03F24096" w14:textId="77777777" w:rsidR="0048360D" w:rsidRPr="00EB1239" w:rsidRDefault="0048360D" w:rsidP="0048360D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>¿</w:t>
            </w:r>
            <w:r w:rsidRPr="00EB1239">
              <w:rPr>
                <w:lang w:val="es-MX"/>
              </w:rPr>
              <w:t>Cuándo y a qué hora</w:t>
            </w:r>
            <w:r w:rsidRPr="00EB1239">
              <w:rPr>
                <w:b w:val="0"/>
                <w:bCs w:val="0"/>
                <w:lang w:val="es-MX"/>
              </w:rPr>
              <w:t xml:space="preserve"> es más probable que mujeres y hombres participen en una</w:t>
            </w:r>
          </w:p>
          <w:p w14:paraId="7EA4E39F" w14:textId="647D6FFE" w:rsidR="0048360D" w:rsidRPr="0048360D" w:rsidRDefault="0048360D" w:rsidP="0048360D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MX"/>
              </w:rPr>
            </w:pPr>
            <w:r w:rsidRPr="00EB1239">
              <w:rPr>
                <w:b w:val="0"/>
                <w:bCs w:val="0"/>
                <w:lang w:val="es-MX"/>
              </w:rPr>
              <w:t>reunión pública?</w:t>
            </w:r>
          </w:p>
        </w:tc>
      </w:tr>
      <w:tr w:rsidR="001279A5" w:rsidRPr="00D41A3A" w14:paraId="1957EA9F" w14:textId="77777777" w:rsidTr="0012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EDEAE5"/>
            <w:vAlign w:val="center"/>
          </w:tcPr>
          <w:p w14:paraId="66699F42" w14:textId="77777777" w:rsidR="001279A5" w:rsidRDefault="0048360D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Corresponsabilidad del trabajo familiar</w:t>
            </w:r>
          </w:p>
          <w:p w14:paraId="0A5FC130" w14:textId="306CF20E" w:rsidR="0048360D" w:rsidRPr="0048360D" w:rsidRDefault="0048360D" w:rsidP="0048360D">
            <w:pPr>
              <w:pStyle w:val="Prrafodelista"/>
              <w:numPr>
                <w:ilvl w:val="0"/>
                <w:numId w:val="9"/>
              </w:numPr>
              <w:rPr>
                <w:b w:val="0"/>
                <w:bCs w:val="0"/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 xml:space="preserve">¿Qué </w:t>
            </w:r>
            <w:r w:rsidRPr="0048360D">
              <w:rPr>
                <w:lang w:val="es-MX"/>
              </w:rPr>
              <w:t>actividades realizan</w:t>
            </w:r>
            <w:r w:rsidRPr="0048360D">
              <w:rPr>
                <w:b w:val="0"/>
                <w:bCs w:val="0"/>
                <w:lang w:val="es-MX"/>
              </w:rPr>
              <w:t xml:space="preserve"> hombres y mujeres en </w:t>
            </w:r>
            <w:r>
              <w:rPr>
                <w:b w:val="0"/>
                <w:bCs w:val="0"/>
                <w:lang w:val="es-MX"/>
              </w:rPr>
              <w:t>la familia</w:t>
            </w:r>
            <w:r w:rsidRPr="0048360D">
              <w:rPr>
                <w:b w:val="0"/>
                <w:bCs w:val="0"/>
                <w:lang w:val="es-MX"/>
              </w:rPr>
              <w:t>?</w:t>
            </w:r>
          </w:p>
          <w:p w14:paraId="30017009" w14:textId="25B9C1AE" w:rsidR="0048360D" w:rsidRPr="0048360D" w:rsidRDefault="0048360D" w:rsidP="0048360D">
            <w:pPr>
              <w:pStyle w:val="Prrafodelista"/>
              <w:numPr>
                <w:ilvl w:val="0"/>
                <w:numId w:val="9"/>
              </w:numPr>
              <w:rPr>
                <w:b w:val="0"/>
                <w:bCs w:val="0"/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>¿Qué</w:t>
            </w:r>
            <w:r w:rsidRPr="0048360D">
              <w:rPr>
                <w:b w:val="0"/>
                <w:bCs w:val="0"/>
                <w:lang w:val="es-MX"/>
              </w:rPr>
              <w:t xml:space="preserve"> </w:t>
            </w:r>
            <w:r w:rsidRPr="0048360D">
              <w:rPr>
                <w:lang w:val="es-MX"/>
              </w:rPr>
              <w:t>efectos</w:t>
            </w:r>
            <w:r w:rsidRPr="0048360D">
              <w:rPr>
                <w:b w:val="0"/>
                <w:bCs w:val="0"/>
                <w:lang w:val="es-MX"/>
              </w:rPr>
              <w:t xml:space="preserve"> tiene esa distribuci</w:t>
            </w:r>
            <w:r>
              <w:rPr>
                <w:b w:val="0"/>
                <w:bCs w:val="0"/>
                <w:lang w:val="es-MX"/>
              </w:rPr>
              <w:t>ó</w:t>
            </w:r>
            <w:r w:rsidRPr="0048360D">
              <w:rPr>
                <w:b w:val="0"/>
                <w:bCs w:val="0"/>
                <w:lang w:val="es-MX"/>
              </w:rPr>
              <w:t xml:space="preserve">n de tareas en la vida de mujeres y hombres? </w:t>
            </w:r>
          </w:p>
          <w:p w14:paraId="5C8D237F" w14:textId="499B2FDE" w:rsidR="0048360D" w:rsidRPr="00D41A3A" w:rsidRDefault="0048360D" w:rsidP="00D41A3A">
            <w:pPr>
              <w:pStyle w:val="Prrafodelista"/>
              <w:numPr>
                <w:ilvl w:val="0"/>
                <w:numId w:val="9"/>
              </w:num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 xml:space="preserve">¿Qué </w:t>
            </w:r>
            <w:r w:rsidRPr="0048360D">
              <w:rPr>
                <w:b w:val="0"/>
                <w:bCs w:val="0"/>
                <w:lang w:val="es-MX"/>
              </w:rPr>
              <w:t>desear</w:t>
            </w:r>
            <w:r>
              <w:rPr>
                <w:b w:val="0"/>
                <w:bCs w:val="0"/>
                <w:lang w:val="es-MX"/>
              </w:rPr>
              <w:t>í</w:t>
            </w:r>
            <w:r w:rsidRPr="0048360D">
              <w:rPr>
                <w:b w:val="0"/>
                <w:bCs w:val="0"/>
                <w:lang w:val="es-MX"/>
              </w:rPr>
              <w:t xml:space="preserve">an </w:t>
            </w:r>
            <w:r w:rsidRPr="00D41A3A">
              <w:rPr>
                <w:lang w:val="es-MX"/>
              </w:rPr>
              <w:t>cambiar</w:t>
            </w:r>
            <w:r w:rsidRPr="0048360D">
              <w:rPr>
                <w:b w:val="0"/>
                <w:bCs w:val="0"/>
                <w:lang w:val="es-MX"/>
              </w:rPr>
              <w:t xml:space="preserve"> las mujeres y los hombres en sus relaciones de g</w:t>
            </w:r>
            <w:r>
              <w:rPr>
                <w:b w:val="0"/>
                <w:bCs w:val="0"/>
                <w:lang w:val="es-MX"/>
              </w:rPr>
              <w:t>é</w:t>
            </w:r>
            <w:r w:rsidRPr="0048360D">
              <w:rPr>
                <w:b w:val="0"/>
                <w:bCs w:val="0"/>
                <w:lang w:val="es-MX"/>
              </w:rPr>
              <w:t>nero a nivel</w:t>
            </w:r>
            <w:r w:rsidR="00D41A3A">
              <w:rPr>
                <w:b w:val="0"/>
                <w:bCs w:val="0"/>
                <w:lang w:val="es-MX"/>
              </w:rPr>
              <w:t xml:space="preserve"> </w:t>
            </w:r>
            <w:r w:rsidRPr="00D41A3A">
              <w:rPr>
                <w:b w:val="0"/>
                <w:bCs w:val="0"/>
                <w:lang w:val="es-MX"/>
              </w:rPr>
              <w:t>familiar?</w:t>
            </w:r>
            <w:r w:rsidRPr="00D41A3A">
              <w:rPr>
                <w:lang w:val="es-MX"/>
              </w:rPr>
              <w:t xml:space="preserve"> </w:t>
            </w:r>
          </w:p>
          <w:p w14:paraId="4B140BA9" w14:textId="3A122D88" w:rsidR="0048360D" w:rsidRPr="0048360D" w:rsidRDefault="0048360D" w:rsidP="0048360D">
            <w:pPr>
              <w:ind w:left="360"/>
              <w:rPr>
                <w:lang w:val="es-MX"/>
              </w:rPr>
            </w:pPr>
          </w:p>
        </w:tc>
      </w:tr>
      <w:tr w:rsidR="001279A5" w:rsidRPr="0048360D" w14:paraId="1E1AC157" w14:textId="77777777" w:rsidTr="001279A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vAlign w:val="center"/>
          </w:tcPr>
          <w:p w14:paraId="03EAEE8F" w14:textId="1DCACE27" w:rsidR="001279A5" w:rsidRDefault="0048360D" w:rsidP="009D6D9C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Recursos (economicos, materiales, capacitación</w:t>
            </w:r>
            <w:r w:rsidR="00BC23C4">
              <w:rPr>
                <w:lang w:val="es-MX"/>
              </w:rPr>
              <w:t>, información, conocimiento</w:t>
            </w:r>
            <w:r>
              <w:rPr>
                <w:lang w:val="es-MX"/>
              </w:rPr>
              <w:t>)</w:t>
            </w:r>
          </w:p>
          <w:p w14:paraId="7961AD5C" w14:textId="26ED8A9E" w:rsidR="0048360D" w:rsidRPr="0048360D" w:rsidRDefault="0048360D" w:rsidP="0048360D">
            <w:pPr>
              <w:pStyle w:val="Prrafodelista"/>
              <w:numPr>
                <w:ilvl w:val="0"/>
                <w:numId w:val="10"/>
              </w:numPr>
              <w:rPr>
                <w:b w:val="0"/>
                <w:bCs w:val="0"/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 xml:space="preserve">¿Con qué </w:t>
            </w:r>
            <w:r w:rsidRPr="0048360D">
              <w:rPr>
                <w:lang w:val="es-MX"/>
              </w:rPr>
              <w:t>recursos</w:t>
            </w:r>
            <w:r w:rsidRPr="0048360D">
              <w:rPr>
                <w:b w:val="0"/>
                <w:bCs w:val="0"/>
                <w:lang w:val="es-MX"/>
              </w:rPr>
              <w:t xml:space="preserve"> cuentan las mujeres y los hombres para el desempeño de sus actividades?</w:t>
            </w:r>
          </w:p>
          <w:p w14:paraId="492D56A0" w14:textId="77777777" w:rsidR="0048360D" w:rsidRPr="0048360D" w:rsidRDefault="0048360D" w:rsidP="0048360D">
            <w:pPr>
              <w:pStyle w:val="Prrafodelista"/>
              <w:numPr>
                <w:ilvl w:val="0"/>
                <w:numId w:val="10"/>
              </w:numPr>
              <w:rPr>
                <w:b w:val="0"/>
                <w:bCs w:val="0"/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 xml:space="preserve">¿Qué </w:t>
            </w:r>
            <w:r w:rsidRPr="0048360D">
              <w:rPr>
                <w:lang w:val="es-MX"/>
              </w:rPr>
              <w:t>recursos</w:t>
            </w:r>
            <w:r w:rsidRPr="0048360D">
              <w:rPr>
                <w:b w:val="0"/>
                <w:bCs w:val="0"/>
                <w:lang w:val="es-MX"/>
              </w:rPr>
              <w:t xml:space="preserve"> proporciona el proyecto y a quiénes van dirigidos?</w:t>
            </w:r>
          </w:p>
          <w:p w14:paraId="68DAFFFE" w14:textId="3595A6D0" w:rsidR="0048360D" w:rsidRPr="0048360D" w:rsidRDefault="0048360D" w:rsidP="0048360D">
            <w:pPr>
              <w:pStyle w:val="Prrafodelista"/>
              <w:numPr>
                <w:ilvl w:val="0"/>
                <w:numId w:val="10"/>
              </w:numPr>
              <w:rPr>
                <w:b w:val="0"/>
                <w:bCs w:val="0"/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 xml:space="preserve">¿Quién y cómo se </w:t>
            </w:r>
            <w:r w:rsidRPr="0048360D">
              <w:rPr>
                <w:lang w:val="es-MX"/>
              </w:rPr>
              <w:t>beneficia</w:t>
            </w:r>
            <w:r w:rsidRPr="0048360D">
              <w:rPr>
                <w:b w:val="0"/>
                <w:bCs w:val="0"/>
                <w:lang w:val="es-MX"/>
              </w:rPr>
              <w:t xml:space="preserve"> de los recursos que proporciona el proyecto?</w:t>
            </w:r>
          </w:p>
          <w:p w14:paraId="536A3F68" w14:textId="62D41C8D" w:rsidR="0048360D" w:rsidRPr="0048360D" w:rsidRDefault="0048360D" w:rsidP="0048360D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  <w:r w:rsidRPr="0048360D">
              <w:rPr>
                <w:b w:val="0"/>
                <w:bCs w:val="0"/>
                <w:lang w:val="es-MX"/>
              </w:rPr>
              <w:t xml:space="preserve">¿Qué </w:t>
            </w:r>
            <w:r w:rsidRPr="0048360D">
              <w:rPr>
                <w:lang w:val="es-MX"/>
              </w:rPr>
              <w:t>inequidades</w:t>
            </w:r>
            <w:r w:rsidRPr="0048360D">
              <w:rPr>
                <w:b w:val="0"/>
                <w:bCs w:val="0"/>
                <w:lang w:val="es-MX"/>
              </w:rPr>
              <w:t xml:space="preserve"> hay entre las mujeres y los hombres en el acceso y control de los recursos y beneficios?</w:t>
            </w:r>
          </w:p>
        </w:tc>
      </w:tr>
      <w:tr w:rsidR="004865D5" w:rsidRPr="0048360D" w14:paraId="7F1EE30D" w14:textId="77777777" w:rsidTr="0012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vAlign w:val="center"/>
          </w:tcPr>
          <w:p w14:paraId="34D8E470" w14:textId="77777777" w:rsidR="00D41A3A" w:rsidRDefault="00D41A3A" w:rsidP="00D41A3A">
            <w:pPr>
              <w:rPr>
                <w:b w:val="0"/>
                <w:bCs w:val="0"/>
                <w:lang w:val="es-MX"/>
              </w:rPr>
            </w:pPr>
            <w:r>
              <w:rPr>
                <w:lang w:val="es-MX"/>
              </w:rPr>
              <w:t>Necesidades e intereses estrategicos</w:t>
            </w:r>
          </w:p>
          <w:p w14:paraId="7FC06FA1" w14:textId="77777777" w:rsidR="00D41A3A" w:rsidRPr="004865D5" w:rsidRDefault="00D41A3A" w:rsidP="00D41A3A">
            <w:pPr>
              <w:pStyle w:val="Prrafodelista"/>
              <w:numPr>
                <w:ilvl w:val="0"/>
                <w:numId w:val="11"/>
              </w:numPr>
              <w:rPr>
                <w:b w:val="0"/>
                <w:bCs w:val="0"/>
                <w:lang w:val="es-MX"/>
              </w:rPr>
            </w:pPr>
            <w:r w:rsidRPr="004865D5">
              <w:rPr>
                <w:b w:val="0"/>
                <w:bCs w:val="0"/>
                <w:lang w:val="es-MX"/>
              </w:rPr>
              <w:t>¿Cuáles son las principales necesidades de las mujeres y de los hombres, derivados de sus papeles en la comunidad?</w:t>
            </w:r>
          </w:p>
          <w:p w14:paraId="1487769E" w14:textId="77777777" w:rsidR="00D41A3A" w:rsidRPr="004865D5" w:rsidRDefault="00D41A3A" w:rsidP="00D41A3A">
            <w:pPr>
              <w:pStyle w:val="Prrafodelista"/>
              <w:numPr>
                <w:ilvl w:val="0"/>
                <w:numId w:val="11"/>
              </w:numPr>
              <w:rPr>
                <w:b w:val="0"/>
                <w:bCs w:val="0"/>
                <w:lang w:val="es-MX"/>
              </w:rPr>
            </w:pPr>
            <w:r w:rsidRPr="004865D5">
              <w:rPr>
                <w:b w:val="0"/>
                <w:bCs w:val="0"/>
                <w:lang w:val="es-MX"/>
              </w:rPr>
              <w:t xml:space="preserve">¿Cuáles son </w:t>
            </w:r>
            <w:r>
              <w:rPr>
                <w:b w:val="0"/>
                <w:bCs w:val="0"/>
                <w:lang w:val="es-MX"/>
              </w:rPr>
              <w:t>los intereses estrategicos</w:t>
            </w:r>
            <w:r w:rsidRPr="004865D5">
              <w:rPr>
                <w:b w:val="0"/>
                <w:bCs w:val="0"/>
                <w:lang w:val="es-MX"/>
              </w:rPr>
              <w:t xml:space="preserve"> de las mujeres y de los hombres, derivados de sus papeles en la comunidad?</w:t>
            </w:r>
          </w:p>
          <w:p w14:paraId="1843E117" w14:textId="6CCD2262" w:rsidR="004865D5" w:rsidRPr="00D41A3A" w:rsidRDefault="00D41A3A" w:rsidP="009D6D9C">
            <w:pPr>
              <w:pStyle w:val="Prrafodelista"/>
              <w:numPr>
                <w:ilvl w:val="0"/>
                <w:numId w:val="11"/>
              </w:numPr>
              <w:rPr>
                <w:b w:val="0"/>
                <w:bCs w:val="0"/>
                <w:lang w:val="es-MX"/>
              </w:rPr>
            </w:pPr>
            <w:r w:rsidRPr="004865D5">
              <w:rPr>
                <w:b w:val="0"/>
                <w:bCs w:val="0"/>
                <w:lang w:val="es-MX"/>
              </w:rPr>
              <w:t>¿Cómo se pueden satisfacer esas necesidades</w:t>
            </w:r>
            <w:r>
              <w:rPr>
                <w:b w:val="0"/>
                <w:bCs w:val="0"/>
                <w:lang w:val="es-MX"/>
              </w:rPr>
              <w:t xml:space="preserve"> y esos intereses</w:t>
            </w:r>
            <w:r w:rsidRPr="004865D5">
              <w:rPr>
                <w:b w:val="0"/>
                <w:bCs w:val="0"/>
                <w:lang w:val="es-MX"/>
              </w:rPr>
              <w:t>?</w:t>
            </w:r>
          </w:p>
        </w:tc>
      </w:tr>
      <w:tr w:rsidR="004865D5" w:rsidRPr="004865D5" w14:paraId="75ADD3FD" w14:textId="77777777" w:rsidTr="004865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  <w:vAlign w:val="center"/>
          </w:tcPr>
          <w:p w14:paraId="31506E8D" w14:textId="19A57AAF" w:rsidR="004865D5" w:rsidRPr="00D41A3A" w:rsidRDefault="004865D5" w:rsidP="00D41A3A">
            <w:pPr>
              <w:rPr>
                <w:lang w:val="es-MX"/>
              </w:rPr>
            </w:pPr>
          </w:p>
        </w:tc>
      </w:tr>
    </w:tbl>
    <w:p w14:paraId="3B634E70" w14:textId="62A091A3" w:rsidR="004B2A6E" w:rsidRPr="004865D5" w:rsidRDefault="004B2A6E" w:rsidP="004865D5">
      <w:pPr>
        <w:rPr>
          <w:lang w:val="es-MX"/>
        </w:rPr>
      </w:pPr>
    </w:p>
    <w:sectPr w:rsidR="004B2A6E" w:rsidRPr="004865D5" w:rsidSect="00694529">
      <w:headerReference w:type="default" r:id="rId7"/>
      <w:footerReference w:type="default" r:id="rId8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D39A" w14:textId="77777777" w:rsidR="00245A5D" w:rsidRDefault="00245A5D" w:rsidP="009D6D9C">
      <w:r>
        <w:separator/>
      </w:r>
    </w:p>
  </w:endnote>
  <w:endnote w:type="continuationSeparator" w:id="0">
    <w:p w14:paraId="0C116C29" w14:textId="77777777" w:rsidR="00245A5D" w:rsidRDefault="00245A5D" w:rsidP="009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ali SemiBold">
    <w:altName w:val="Browallia New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A61" w14:textId="6A8178C2" w:rsidR="007E3467" w:rsidRDefault="00694529" w:rsidP="009D6D9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F648A" wp14:editId="6098DF41">
          <wp:simplePos x="0" y="0"/>
          <wp:positionH relativeFrom="column">
            <wp:posOffset>-299085</wp:posOffset>
          </wp:positionH>
          <wp:positionV relativeFrom="paragraph">
            <wp:posOffset>132715</wp:posOffset>
          </wp:positionV>
          <wp:extent cx="7550785" cy="4445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65648" wp14:editId="0402A4C8">
              <wp:simplePos x="0" y="0"/>
              <wp:positionH relativeFrom="column">
                <wp:posOffset>-466725</wp:posOffset>
              </wp:positionH>
              <wp:positionV relativeFrom="paragraph">
                <wp:posOffset>66040</wp:posOffset>
              </wp:positionV>
              <wp:extent cx="7791450" cy="5905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590550"/>
                      </a:xfrm>
                      <a:prstGeom prst="rect">
                        <a:avLst/>
                      </a:prstGeom>
                      <a:solidFill>
                        <a:srgbClr val="EDEA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F0039" id="Rectangle 3" o:spid="_x0000_s1026" style="position:absolute;margin-left:-36.75pt;margin-top:5.2pt;width:61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" fillcolor="#edeae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25DB" w14:textId="77777777" w:rsidR="00245A5D" w:rsidRDefault="00245A5D" w:rsidP="009D6D9C">
      <w:r>
        <w:separator/>
      </w:r>
    </w:p>
  </w:footnote>
  <w:footnote w:type="continuationSeparator" w:id="0">
    <w:p w14:paraId="09437787" w14:textId="77777777" w:rsidR="00245A5D" w:rsidRDefault="00245A5D" w:rsidP="009D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D9B" w14:textId="349AC28C" w:rsidR="007E3467" w:rsidRDefault="00694529" w:rsidP="009D6D9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44E244" wp14:editId="291CC6F7">
          <wp:simplePos x="0" y="0"/>
          <wp:positionH relativeFrom="column">
            <wp:posOffset>933450</wp:posOffset>
          </wp:positionH>
          <wp:positionV relativeFrom="paragraph">
            <wp:posOffset>160686</wp:posOffset>
          </wp:positionV>
          <wp:extent cx="6383000" cy="888044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371" cy="89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5B5A0E" wp14:editId="087B4B3D">
          <wp:simplePos x="0" y="0"/>
          <wp:positionH relativeFrom="column">
            <wp:posOffset>-356235</wp:posOffset>
          </wp:positionH>
          <wp:positionV relativeFrom="paragraph">
            <wp:posOffset>-371475</wp:posOffset>
          </wp:positionV>
          <wp:extent cx="1466850" cy="4832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8EF9" wp14:editId="13B01DF4">
              <wp:simplePos x="0" y="0"/>
              <wp:positionH relativeFrom="column">
                <wp:posOffset>-466725</wp:posOffset>
              </wp:positionH>
              <wp:positionV relativeFrom="paragraph">
                <wp:posOffset>-457200</wp:posOffset>
              </wp:positionV>
              <wp:extent cx="7791450" cy="6191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619125"/>
                      </a:xfrm>
                      <a:prstGeom prst="rect">
                        <a:avLst/>
                      </a:prstGeom>
                      <a:solidFill>
                        <a:srgbClr val="5254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AF70A" id="Rectangle 1" o:spid="_x0000_s1026" style="position:absolute;margin-left:-36.75pt;margin-top:-36pt;width:61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" fillcolor="#52547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A03"/>
    <w:multiLevelType w:val="hybridMultilevel"/>
    <w:tmpl w:val="319ED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FE9"/>
    <w:multiLevelType w:val="hybridMultilevel"/>
    <w:tmpl w:val="18A6DF36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B35"/>
    <w:multiLevelType w:val="hybridMultilevel"/>
    <w:tmpl w:val="FE9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85F"/>
    <w:multiLevelType w:val="hybridMultilevel"/>
    <w:tmpl w:val="14FEC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28C4"/>
    <w:multiLevelType w:val="hybridMultilevel"/>
    <w:tmpl w:val="3842AADC"/>
    <w:lvl w:ilvl="0" w:tplc="F6CE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AB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215D"/>
    <w:multiLevelType w:val="hybridMultilevel"/>
    <w:tmpl w:val="5A0CD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714B8"/>
    <w:multiLevelType w:val="hybridMultilevel"/>
    <w:tmpl w:val="9F82C03C"/>
    <w:lvl w:ilvl="0" w:tplc="F364E090">
      <w:start w:val="1"/>
      <w:numFmt w:val="decimal"/>
      <w:lvlText w:val="%1."/>
      <w:lvlJc w:val="left"/>
      <w:pPr>
        <w:ind w:left="720" w:hanging="360"/>
      </w:pPr>
      <w:rPr>
        <w:rFonts w:hint="default"/>
        <w:color w:val="CDAB5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EA4"/>
    <w:multiLevelType w:val="hybridMultilevel"/>
    <w:tmpl w:val="C74E8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26C9A"/>
    <w:multiLevelType w:val="hybridMultilevel"/>
    <w:tmpl w:val="357AD8F8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6351B"/>
    <w:multiLevelType w:val="hybridMultilevel"/>
    <w:tmpl w:val="F4029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599B"/>
    <w:multiLevelType w:val="hybridMultilevel"/>
    <w:tmpl w:val="B5982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7"/>
    <w:rsid w:val="000A1EDF"/>
    <w:rsid w:val="001279A5"/>
    <w:rsid w:val="001C225A"/>
    <w:rsid w:val="00245A5D"/>
    <w:rsid w:val="0048360D"/>
    <w:rsid w:val="004865D5"/>
    <w:rsid w:val="004B2A6E"/>
    <w:rsid w:val="00694529"/>
    <w:rsid w:val="006C115A"/>
    <w:rsid w:val="007E3467"/>
    <w:rsid w:val="00811C0D"/>
    <w:rsid w:val="008858F3"/>
    <w:rsid w:val="008C6F4E"/>
    <w:rsid w:val="008E392C"/>
    <w:rsid w:val="009D6D9C"/>
    <w:rsid w:val="00BC23C4"/>
    <w:rsid w:val="00C3236C"/>
    <w:rsid w:val="00CE529A"/>
    <w:rsid w:val="00D01BA5"/>
    <w:rsid w:val="00D34F7C"/>
    <w:rsid w:val="00D41A3A"/>
    <w:rsid w:val="00D845D0"/>
    <w:rsid w:val="00EB1239"/>
    <w:rsid w:val="00F1430C"/>
    <w:rsid w:val="00F2631C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98CAB"/>
  <w15:chartTrackingRefBased/>
  <w15:docId w15:val="{837491A1-FB70-4708-9B53-A080E90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9C"/>
    <w:pPr>
      <w:outlineLvl w:val="1"/>
    </w:pPr>
    <w:rPr>
      <w:rFonts w:ascii="Open Sans" w:hAnsi="Open Sans" w:cs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outlineLvl w:val="0"/>
    </w:pPr>
    <w:rPr>
      <w:rFonts w:ascii="Mali SemiBold" w:hAnsi="Mali SemiBold" w:cs="Mali SemiBold"/>
      <w:color w:val="52547E"/>
      <w:sz w:val="44"/>
      <w:szCs w:val="44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C225A"/>
    <w:pPr>
      <w:outlineLvl w:val="1"/>
    </w:pPr>
    <w:rPr>
      <w:color w:val="CDAB5E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67"/>
  </w:style>
  <w:style w:type="paragraph" w:styleId="Piedepgina">
    <w:name w:val="footer"/>
    <w:basedOn w:val="Normal"/>
    <w:link w:val="Piedepgina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67"/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="Mali SemiBold" w:hAnsi="Mali SemiBold" w:cs="Mali SemiBold"/>
      <w:color w:val="52547E"/>
      <w:sz w:val="44"/>
      <w:szCs w:val="44"/>
      <w:lang w:val="es-MX"/>
    </w:rPr>
  </w:style>
  <w:style w:type="table" w:styleId="Tablaconcuadrcula">
    <w:name w:val="Table Grid"/>
    <w:basedOn w:val="Tablanormal"/>
    <w:uiPriority w:val="39"/>
    <w:rsid w:val="006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6945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1C225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Subttulo">
    <w:name w:val="Subtitle"/>
    <w:basedOn w:val="Ttulo2"/>
    <w:next w:val="Normal"/>
    <w:link w:val="SubttuloCar"/>
    <w:uiPriority w:val="11"/>
    <w:qFormat/>
    <w:rsid w:val="00CE529A"/>
  </w:style>
  <w:style w:type="character" w:customStyle="1" w:styleId="SubttuloCar">
    <w:name w:val="Subtítulo Car"/>
    <w:basedOn w:val="Fuentedeprrafopredeter"/>
    <w:link w:val="Subttulo"/>
    <w:uiPriority w:val="11"/>
    <w:rsid w:val="00CE529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4B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Ayami Martinez</dc:creator>
  <cp:keywords/>
  <dc:description/>
  <cp:lastModifiedBy>Gisela Illescas</cp:lastModifiedBy>
  <cp:revision>3</cp:revision>
  <dcterms:created xsi:type="dcterms:W3CDTF">2021-12-08T18:00:00Z</dcterms:created>
  <dcterms:modified xsi:type="dcterms:W3CDTF">2021-12-08T19:17:00Z</dcterms:modified>
</cp:coreProperties>
</file>